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E2C00" w14:textId="2E95D0CC" w:rsidR="000F21F0" w:rsidRPr="00730002" w:rsidRDefault="00A30950" w:rsidP="00453E6F">
      <w:pP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sz w:val="28"/>
          <w:szCs w:val="28"/>
          <w:lang w:bidi="fa-IR"/>
        </w:rPr>
      </w:pPr>
      <w:r w:rsidRPr="00730002">
        <w:rPr>
          <w:rFonts w:ascii="IRNazanin" w:hAnsi="IRNazanin" w:cs="IRNazanin"/>
          <w:noProof/>
        </w:rPr>
        <w:drawing>
          <wp:inline distT="0" distB="0" distL="0" distR="0" wp14:anchorId="04FECC32" wp14:editId="0F205B61">
            <wp:extent cx="1152525" cy="847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9E60B" w14:textId="77777777" w:rsidR="0087600C" w:rsidRPr="00730002" w:rsidRDefault="0087600C" w:rsidP="00453E6F">
      <w:pPr>
        <w:tabs>
          <w:tab w:val="left" w:pos="1241"/>
        </w:tabs>
        <w:bidi/>
        <w:spacing w:after="0" w:line="276" w:lineRule="auto"/>
        <w:jc w:val="both"/>
        <w:rPr>
          <w:rFonts w:ascii="IRNazanin" w:hAnsi="IRNazanin" w:cs="IRNazanin"/>
          <w:sz w:val="28"/>
          <w:szCs w:val="28"/>
          <w:rtl/>
        </w:rPr>
      </w:pPr>
    </w:p>
    <w:p w14:paraId="70ACED79" w14:textId="5727EABA" w:rsidR="000F21F0" w:rsidRPr="00730002" w:rsidRDefault="000F21F0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after="0" w:line="276" w:lineRule="auto"/>
        <w:jc w:val="center"/>
        <w:rPr>
          <w:rFonts w:ascii="IRNazanin" w:hAnsi="IRNazanin" w:cs="IRNazanin"/>
          <w:sz w:val="28"/>
          <w:szCs w:val="28"/>
          <w:rtl/>
        </w:rPr>
      </w:pPr>
      <w:r w:rsidRPr="00730002">
        <w:rPr>
          <w:rFonts w:ascii="IRNazanin" w:hAnsi="IRNazanin" w:cs="IRNazanin"/>
          <w:sz w:val="28"/>
          <w:szCs w:val="28"/>
          <w:rtl/>
        </w:rPr>
        <w:t>دانشگاه علوم پزشکی کرمان</w:t>
      </w:r>
    </w:p>
    <w:p w14:paraId="1378C2CB" w14:textId="4535FE31" w:rsidR="00F21F7D" w:rsidRPr="00730002" w:rsidRDefault="00F3577B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sz w:val="28"/>
          <w:szCs w:val="28"/>
          <w:rtl/>
        </w:rPr>
      </w:pPr>
      <w:r w:rsidRPr="00730002">
        <w:rPr>
          <w:rFonts w:ascii="IRNazanin" w:hAnsi="IRNazanin" w:cs="IRNazanin"/>
          <w:sz w:val="28"/>
          <w:szCs w:val="28"/>
          <w:rtl/>
        </w:rPr>
        <w:t>معاونت تحقیقات و فناوری</w:t>
      </w:r>
    </w:p>
    <w:p w14:paraId="77541D1A" w14:textId="3E7C1169" w:rsidR="00EE3E2F" w:rsidRPr="00730002" w:rsidRDefault="00B2101A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sz w:val="28"/>
          <w:szCs w:val="28"/>
          <w:rtl/>
        </w:rPr>
      </w:pPr>
      <w:r w:rsidRPr="00730002">
        <w:rPr>
          <w:rFonts w:ascii="IRNazanin" w:hAnsi="IRNazanin" w:cs="IRNazanin"/>
          <w:sz w:val="28"/>
          <w:szCs w:val="28"/>
          <w:rtl/>
        </w:rPr>
        <w:t xml:space="preserve">مرکز تحقیقات </w:t>
      </w:r>
      <w:r w:rsidR="00EE3E2F" w:rsidRPr="00730002">
        <w:rPr>
          <w:rFonts w:ascii="IRNazanin" w:hAnsi="IRNazanin" w:cs="IRNazanin"/>
          <w:sz w:val="28"/>
          <w:szCs w:val="28"/>
          <w:rtl/>
        </w:rPr>
        <w:t xml:space="preserve"> پرستاری</w:t>
      </w:r>
    </w:p>
    <w:p w14:paraId="0CCB30D9" w14:textId="77777777" w:rsidR="0074572A" w:rsidRPr="0074572A" w:rsidRDefault="0074572A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both"/>
        <w:rPr>
          <w:rFonts w:ascii="IRNazanin" w:hAnsi="IRNazanin" w:cs="IRNazanin"/>
          <w:sz w:val="28"/>
          <w:szCs w:val="28"/>
          <w:rtl/>
        </w:rPr>
      </w:pPr>
      <w:bookmarkStart w:id="0" w:name="_Hlk66039355"/>
      <w:r w:rsidRPr="0074572A">
        <w:rPr>
          <w:rFonts w:ascii="IRNazanin" w:hAnsi="IRNazanin" w:cs="IRNazanin"/>
          <w:b/>
          <w:bCs/>
          <w:sz w:val="28"/>
          <w:szCs w:val="28"/>
          <w:rtl/>
        </w:rPr>
        <w:t>تأثیر آموزش مجازی مبتنی بر مراقبت تکاملی نوزادان نارس بر درک و آگاهی از آن در</w:t>
      </w:r>
      <w:r w:rsidRPr="0074572A">
        <w:rPr>
          <w:rFonts w:ascii="IRNazanin" w:hAnsi="IRNazanin" w:cs="IRNazanin"/>
          <w:b/>
          <w:bCs/>
          <w:sz w:val="28"/>
          <w:szCs w:val="28"/>
        </w:rPr>
        <w:t xml:space="preserve"> </w:t>
      </w:r>
      <w:r w:rsidRPr="0074572A">
        <w:rPr>
          <w:rFonts w:ascii="IRNazanin" w:hAnsi="IRNazanin" w:cs="IRNazanin"/>
          <w:b/>
          <w:bCs/>
          <w:sz w:val="28"/>
          <w:szCs w:val="28"/>
          <w:rtl/>
        </w:rPr>
        <w:t>پرستاران شاغل در</w:t>
      </w:r>
      <w:r w:rsidRPr="0074572A">
        <w:rPr>
          <w:rFonts w:ascii="IRNazanin" w:hAnsi="IRNazanin" w:cs="IRNazanin"/>
          <w:b/>
          <w:bCs/>
          <w:sz w:val="28"/>
          <w:szCs w:val="28"/>
        </w:rPr>
        <w:t xml:space="preserve"> </w:t>
      </w:r>
      <w:r w:rsidRPr="0074572A">
        <w:rPr>
          <w:rFonts w:ascii="IRNazanin" w:hAnsi="IRNazanin" w:cs="IRNazanin"/>
          <w:b/>
          <w:bCs/>
          <w:sz w:val="28"/>
          <w:szCs w:val="28"/>
          <w:rtl/>
        </w:rPr>
        <w:t>بخش مراقبت‌ها</w:t>
      </w:r>
      <w:r w:rsidRPr="0074572A">
        <w:rPr>
          <w:rFonts w:ascii="IRNazanin" w:hAnsi="IRNazanin" w:cs="IRNazanin" w:hint="cs"/>
          <w:b/>
          <w:bCs/>
          <w:sz w:val="28"/>
          <w:szCs w:val="28"/>
          <w:rtl/>
        </w:rPr>
        <w:t>ی</w:t>
      </w:r>
      <w:r w:rsidRPr="0074572A">
        <w:rPr>
          <w:rFonts w:ascii="IRNazanin" w:hAnsi="IRNazanin" w:cs="IRNazanin"/>
          <w:b/>
          <w:bCs/>
          <w:sz w:val="28"/>
          <w:szCs w:val="28"/>
          <w:rtl/>
        </w:rPr>
        <w:t xml:space="preserve"> ویژه نوزادان</w:t>
      </w:r>
      <w:bookmarkEnd w:id="0"/>
      <w:r w:rsidRPr="0074572A">
        <w:rPr>
          <w:rFonts w:ascii="IRNazanin" w:hAnsi="IRNazanin" w:cs="IRNazanin"/>
          <w:b/>
          <w:bCs/>
          <w:sz w:val="28"/>
          <w:szCs w:val="28"/>
          <w:rtl/>
        </w:rPr>
        <w:t xml:space="preserve"> بیمارستان افضلی پور کرمان سال 1398</w:t>
      </w:r>
    </w:p>
    <w:p w14:paraId="3C030280" w14:textId="5A83AD5C" w:rsidR="00DC52C4" w:rsidRPr="00730002" w:rsidRDefault="00DC52C4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both"/>
        <w:rPr>
          <w:rFonts w:ascii="IRNazanin" w:hAnsi="IRNazanin" w:cs="IRNazanin"/>
          <w:sz w:val="28"/>
          <w:szCs w:val="28"/>
          <w:rtl/>
        </w:rPr>
      </w:pPr>
    </w:p>
    <w:p w14:paraId="26D624D8" w14:textId="149BED71" w:rsidR="00F21F7D" w:rsidRPr="00730002" w:rsidRDefault="00D514B1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both"/>
        <w:rPr>
          <w:rFonts w:ascii="IRNazanin" w:eastAsia="Arial" w:hAnsi="IRNazanin" w:cs="IRNazanin"/>
          <w:kern w:val="3"/>
          <w:sz w:val="28"/>
          <w:szCs w:val="28"/>
          <w:rtl/>
        </w:rPr>
      </w:pPr>
      <w:r w:rsidRPr="00730002">
        <w:rPr>
          <w:rFonts w:ascii="IRNazanin" w:eastAsia="Arial" w:hAnsi="IRNazanin" w:cs="IRNazanin"/>
          <w:kern w:val="3"/>
          <w:sz w:val="28"/>
          <w:szCs w:val="28"/>
          <w:rtl/>
        </w:rPr>
        <w:t xml:space="preserve">(کد طرح </w:t>
      </w:r>
      <w:r w:rsidR="00B2101A" w:rsidRPr="00730002">
        <w:rPr>
          <w:rFonts w:ascii="IRNazanin" w:hAnsi="IRNazanin" w:cs="IRNazanin"/>
          <w:color w:val="333333"/>
          <w:sz w:val="25"/>
          <w:szCs w:val="25"/>
          <w:rtl/>
        </w:rPr>
        <w:t>9800048</w:t>
      </w:r>
      <w:r w:rsidR="0074572A">
        <w:rPr>
          <w:rFonts w:ascii="IRNazanin" w:hAnsi="IRNazanin" w:cs="IRNazanin" w:hint="cs"/>
          <w:color w:val="333333"/>
          <w:sz w:val="25"/>
          <w:szCs w:val="25"/>
          <w:rtl/>
        </w:rPr>
        <w:t>2</w:t>
      </w:r>
      <w:r w:rsidRPr="00730002">
        <w:rPr>
          <w:rFonts w:ascii="IRNazanin" w:eastAsia="Arial" w:hAnsi="IRNazanin" w:cs="IRNazanin"/>
          <w:kern w:val="3"/>
          <w:sz w:val="28"/>
          <w:szCs w:val="28"/>
          <w:rtl/>
        </w:rPr>
        <w:t>و کد اخلاق شماره</w:t>
      </w:r>
      <w:r w:rsidRPr="00730002">
        <w:rPr>
          <w:rFonts w:ascii="IRNazanin" w:eastAsia="Arial" w:hAnsi="IRNazanin" w:cs="IRNazanin"/>
          <w:kern w:val="3"/>
          <w:sz w:val="28"/>
          <w:szCs w:val="28"/>
        </w:rPr>
        <w:t xml:space="preserve"> </w:t>
      </w:r>
      <w:r w:rsidR="0074572A">
        <w:rPr>
          <w:rFonts w:ascii="Tahoma" w:hAnsi="Tahoma" w:cs="Tahoma"/>
          <w:color w:val="333333"/>
          <w:sz w:val="25"/>
          <w:szCs w:val="25"/>
        </w:rPr>
        <w:t>IR.KMU.REC.1398.557</w:t>
      </w:r>
      <w:r w:rsidRPr="00730002">
        <w:rPr>
          <w:rFonts w:ascii="IRNazanin" w:eastAsia="Arial" w:hAnsi="IRNazanin" w:cs="IRNazanin"/>
          <w:kern w:val="3"/>
          <w:sz w:val="28"/>
          <w:szCs w:val="28"/>
          <w:rtl/>
        </w:rPr>
        <w:t>)</w:t>
      </w:r>
    </w:p>
    <w:p w14:paraId="532BB3A8" w14:textId="13A7A4B4" w:rsidR="000F21F0" w:rsidRPr="00722976" w:rsidRDefault="000F21F0" w:rsidP="00453E6F">
      <w:pPr>
        <w:tabs>
          <w:tab w:val="left" w:pos="1241"/>
        </w:tabs>
        <w:bidi/>
        <w:spacing w:line="276" w:lineRule="auto"/>
        <w:contextualSpacing/>
        <w:jc w:val="both"/>
        <w:rPr>
          <w:rFonts w:ascii="IRNazanin" w:eastAsia="Arial" w:hAnsi="IRNazanin" w:cs="IRNazanin"/>
          <w:b/>
          <w:bCs/>
          <w:kern w:val="3"/>
          <w:sz w:val="28"/>
          <w:szCs w:val="28"/>
          <w:rtl/>
        </w:rPr>
      </w:pPr>
    </w:p>
    <w:p w14:paraId="3571CF65" w14:textId="77777777" w:rsidR="0074572A" w:rsidRPr="0074572A" w:rsidRDefault="00F21F7D" w:rsidP="00453E6F">
      <w:pPr>
        <w:tabs>
          <w:tab w:val="left" w:pos="1241"/>
        </w:tabs>
        <w:bidi/>
        <w:spacing w:line="276" w:lineRule="auto"/>
        <w:contextualSpacing/>
        <w:jc w:val="both"/>
        <w:rPr>
          <w:rFonts w:ascii="IRNazanin" w:hAnsi="IRNazanin" w:cs="IRNazanin"/>
          <w:sz w:val="28"/>
          <w:szCs w:val="28"/>
          <w:rtl/>
          <w:lang w:bidi="fa-IR"/>
        </w:rPr>
      </w:pPr>
      <w:r w:rsidRPr="00722976">
        <w:rPr>
          <w:rFonts w:ascii="IRNazanin" w:hAnsi="IRNazanin" w:cs="IRNazanin"/>
          <w:b/>
          <w:bCs/>
          <w:sz w:val="28"/>
          <w:szCs w:val="28"/>
          <w:rtl/>
        </w:rPr>
        <w:t>مجری و همکاران:</w:t>
      </w:r>
      <w:r w:rsidRPr="00730002">
        <w:rPr>
          <w:rFonts w:ascii="IRNazanin" w:hAnsi="IRNazanin" w:cs="IRNazanin"/>
          <w:sz w:val="28"/>
          <w:szCs w:val="28"/>
          <w:rtl/>
        </w:rPr>
        <w:t xml:space="preserve"> </w:t>
      </w:r>
      <w:r w:rsidR="000F21F0" w:rsidRPr="00730002">
        <w:rPr>
          <w:rFonts w:ascii="IRNazanin" w:hAnsi="IRNazanin" w:cs="IRNazanin"/>
          <w:sz w:val="28"/>
          <w:szCs w:val="28"/>
          <w:rtl/>
        </w:rPr>
        <w:t xml:space="preserve">دکتر </w:t>
      </w:r>
      <w:r w:rsidR="00B2101A" w:rsidRPr="00730002">
        <w:rPr>
          <w:rFonts w:ascii="IRNazanin" w:hAnsi="IRNazanin" w:cs="IRNazanin"/>
          <w:sz w:val="28"/>
          <w:szCs w:val="28"/>
          <w:rtl/>
        </w:rPr>
        <w:t>منیر السادات نعمت اللهی</w:t>
      </w:r>
      <w:r w:rsidR="00DC52C4" w:rsidRPr="00730002">
        <w:rPr>
          <w:rFonts w:ascii="IRNazanin" w:hAnsi="IRNazanin" w:cs="IRNazanin"/>
          <w:sz w:val="28"/>
          <w:szCs w:val="28"/>
          <w:rtl/>
        </w:rPr>
        <w:t xml:space="preserve"> </w:t>
      </w:r>
      <w:r w:rsidR="000F21F0" w:rsidRPr="00730002">
        <w:rPr>
          <w:rFonts w:ascii="IRNazanin" w:hAnsi="IRNazanin" w:cs="IRNazanin"/>
          <w:sz w:val="28"/>
          <w:szCs w:val="28"/>
          <w:rtl/>
        </w:rPr>
        <w:t xml:space="preserve">| </w:t>
      </w:r>
      <w:r w:rsidR="00B2101A" w:rsidRPr="00730002">
        <w:rPr>
          <w:rFonts w:ascii="IRNazanin" w:hAnsi="IRNazanin" w:cs="IRNazanin"/>
          <w:sz w:val="28"/>
          <w:szCs w:val="28"/>
          <w:rtl/>
        </w:rPr>
        <w:t xml:space="preserve">دکتر </w:t>
      </w:r>
      <w:r w:rsidR="0074572A">
        <w:rPr>
          <w:rFonts w:ascii="IRNazanin" w:hAnsi="IRNazanin" w:cs="IRNazanin" w:hint="cs"/>
          <w:sz w:val="28"/>
          <w:szCs w:val="28"/>
          <w:rtl/>
        </w:rPr>
        <w:t xml:space="preserve">بهناز باقریان </w:t>
      </w:r>
      <w:r w:rsidR="00B2101A" w:rsidRPr="00730002">
        <w:rPr>
          <w:rFonts w:ascii="IRNazanin" w:hAnsi="IRNazanin" w:cs="IRNazanin"/>
          <w:sz w:val="28"/>
          <w:szCs w:val="28"/>
          <w:rtl/>
        </w:rPr>
        <w:t xml:space="preserve"> </w:t>
      </w:r>
      <w:r w:rsidRPr="00730002">
        <w:rPr>
          <w:rFonts w:ascii="IRNazanin" w:hAnsi="IRNazanin" w:cs="IRNazanin"/>
          <w:sz w:val="28"/>
          <w:szCs w:val="28"/>
          <w:rtl/>
        </w:rPr>
        <w:t xml:space="preserve">| خانم </w:t>
      </w:r>
      <w:r w:rsidR="0074572A">
        <w:rPr>
          <w:rFonts w:ascii="IRNazanin" w:hAnsi="IRNazanin" w:cs="IRNazanin" w:hint="cs"/>
          <w:sz w:val="28"/>
          <w:szCs w:val="28"/>
          <w:rtl/>
        </w:rPr>
        <w:t>شهلا جلالی |</w:t>
      </w:r>
      <w:r w:rsidR="00B2101A" w:rsidRPr="00730002">
        <w:rPr>
          <w:rFonts w:ascii="IRNazanin" w:hAnsi="IRNazanin" w:cs="IRNazanin"/>
          <w:sz w:val="28"/>
          <w:szCs w:val="28"/>
          <w:rtl/>
        </w:rPr>
        <w:t xml:space="preserve"> </w:t>
      </w:r>
      <w:r w:rsidR="00DC52C4" w:rsidRPr="00730002">
        <w:rPr>
          <w:rFonts w:ascii="IRNazanin" w:hAnsi="IRNazanin" w:cs="IRNazanin"/>
          <w:sz w:val="28"/>
          <w:szCs w:val="28"/>
          <w:rtl/>
        </w:rPr>
        <w:t xml:space="preserve"> </w:t>
      </w:r>
      <w:r w:rsidR="0074572A" w:rsidRPr="0074572A">
        <w:rPr>
          <w:rFonts w:ascii="IRNazanin" w:hAnsi="IRNazanin" w:cs="IRNazanin"/>
          <w:sz w:val="28"/>
          <w:szCs w:val="28"/>
          <w:rtl/>
        </w:rPr>
        <w:t>دکتر رقیه مهدی پور</w:t>
      </w:r>
      <w:r w:rsidR="0074572A" w:rsidRPr="0074572A">
        <w:rPr>
          <w:rFonts w:ascii="IRNazanin" w:hAnsi="IRNazanin" w:cs="IRNazanin" w:hint="cs"/>
          <w:sz w:val="28"/>
          <w:szCs w:val="28"/>
          <w:rtl/>
          <w:lang w:bidi="fa-IR"/>
        </w:rPr>
        <w:t xml:space="preserve">، </w:t>
      </w:r>
      <w:r w:rsidR="0074572A" w:rsidRPr="0074572A">
        <w:rPr>
          <w:rFonts w:ascii="IRNazanin" w:hAnsi="IRNazanin" w:cs="IRNazanin"/>
          <w:sz w:val="28"/>
          <w:szCs w:val="28"/>
          <w:rtl/>
        </w:rPr>
        <w:t>خانم منصوره عز</w:t>
      </w:r>
      <w:r w:rsidR="0074572A" w:rsidRPr="0074572A">
        <w:rPr>
          <w:rFonts w:ascii="IRNazanin" w:hAnsi="IRNazanin" w:cs="IRNazanin" w:hint="cs"/>
          <w:sz w:val="28"/>
          <w:szCs w:val="28"/>
          <w:rtl/>
        </w:rPr>
        <w:t>ی</w:t>
      </w:r>
      <w:r w:rsidR="0074572A" w:rsidRPr="0074572A">
        <w:rPr>
          <w:rFonts w:ascii="IRNazanin" w:hAnsi="IRNazanin" w:cs="IRNazanin" w:hint="eastAsia"/>
          <w:sz w:val="28"/>
          <w:szCs w:val="28"/>
          <w:rtl/>
        </w:rPr>
        <w:t>ز</w:t>
      </w:r>
      <w:r w:rsidR="0074572A" w:rsidRPr="0074572A">
        <w:rPr>
          <w:rFonts w:ascii="IRNazanin" w:hAnsi="IRNazanin" w:cs="IRNazanin"/>
          <w:sz w:val="28"/>
          <w:szCs w:val="28"/>
          <w:rtl/>
        </w:rPr>
        <w:t xml:space="preserve"> زاده فروزی، دکتر کالیستا روی</w:t>
      </w:r>
      <w:r w:rsidR="0074572A" w:rsidRPr="0074572A">
        <w:rPr>
          <w:rFonts w:ascii="IRNazanin" w:hAnsi="IRNazanin" w:cs="IRNazanin" w:hint="cs"/>
          <w:sz w:val="28"/>
          <w:szCs w:val="28"/>
          <w:rtl/>
          <w:lang w:bidi="fa-IR"/>
        </w:rPr>
        <w:t>، دکتر جمالی</w:t>
      </w:r>
    </w:p>
    <w:p w14:paraId="5747369B" w14:textId="6A2E16E0" w:rsidR="000F21F0" w:rsidRPr="00730002" w:rsidRDefault="000F21F0" w:rsidP="00453E6F">
      <w:pPr>
        <w:tabs>
          <w:tab w:val="left" w:pos="1241"/>
        </w:tabs>
        <w:bidi/>
        <w:spacing w:line="276" w:lineRule="auto"/>
        <w:contextualSpacing/>
        <w:jc w:val="both"/>
        <w:rPr>
          <w:rFonts w:ascii="IRNazanin" w:hAnsi="IRNazanin" w:cs="IRNazanin"/>
          <w:sz w:val="28"/>
          <w:szCs w:val="28"/>
          <w:rtl/>
        </w:rPr>
      </w:pPr>
    </w:p>
    <w:p w14:paraId="1631241F" w14:textId="4477F8E0" w:rsidR="00F21F7D" w:rsidRPr="00B007AD" w:rsidRDefault="0087600C" w:rsidP="00453E6F">
      <w:pPr>
        <w:tabs>
          <w:tab w:val="left" w:pos="1241"/>
        </w:tabs>
        <w:bidi/>
        <w:spacing w:line="276" w:lineRule="auto"/>
        <w:contextualSpacing/>
        <w:jc w:val="both"/>
        <w:rPr>
          <w:rFonts w:ascii="IRNazanin" w:hAnsi="IRNazanin" w:cs="IRNazanin"/>
          <w:b/>
          <w:bCs/>
          <w:sz w:val="28"/>
          <w:szCs w:val="28"/>
          <w:rtl/>
        </w:rPr>
      </w:pPr>
      <w:r w:rsidRPr="00B007AD">
        <w:rPr>
          <w:rFonts w:ascii="IRNazanin" w:hAnsi="IRNazanin" w:cs="IRNazanin"/>
          <w:b/>
          <w:bCs/>
          <w:sz w:val="28"/>
          <w:szCs w:val="28"/>
          <w:rtl/>
        </w:rPr>
        <w:t>خلاصه روند اجرای</w:t>
      </w:r>
      <w:r w:rsidR="004C1C47" w:rsidRPr="00B007AD">
        <w:rPr>
          <w:rFonts w:ascii="IRNazanin" w:hAnsi="IRNazanin" w:cs="IRNazanin" w:hint="cs"/>
          <w:b/>
          <w:bCs/>
          <w:sz w:val="28"/>
          <w:szCs w:val="28"/>
          <w:rtl/>
        </w:rPr>
        <w:t>ی</w:t>
      </w:r>
    </w:p>
    <w:p w14:paraId="7A4B8DF5" w14:textId="21665A92" w:rsidR="00B2101A" w:rsidRPr="00730002" w:rsidRDefault="00B2101A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both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bookmarkStart w:id="1" w:name="_Toc107130206"/>
      <w:r w:rsidRPr="00730002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>مقدمه و اهداف:</w:t>
      </w:r>
    </w:p>
    <w:p w14:paraId="49A65A75" w14:textId="77777777" w:rsidR="0074572A" w:rsidRPr="0074572A" w:rsidRDefault="0074572A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both"/>
        <w:rPr>
          <w:rFonts w:ascii="IRNazanin" w:hAnsi="IRNazanin" w:cs="IRNazanin"/>
          <w:color w:val="000000" w:themeColor="text1"/>
          <w:sz w:val="28"/>
          <w:szCs w:val="28"/>
          <w:rtl/>
        </w:rPr>
      </w:pP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اجرای مراقبت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تکاملی از برنامه های مراقبت استاندارد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در بخش نوزادان است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.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جهت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 اجرای دقیق مراقبت تکاملی، پرستاران بخش‌های مراقبت ویژه بایستی درک مناسب و دانش کافی در این زمینه داشته باشند. مطالعه حاضر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با هدف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 بررسی تأثیر آموزش مجازی مبتنی بر مراقبت تکاملی بر</w:t>
      </w:r>
      <w:r w:rsidRPr="0074572A">
        <w:rPr>
          <w:rFonts w:ascii="IRNazanin" w:hAnsi="IRNazanin" w:cs="IRNazanin"/>
          <w:color w:val="000000" w:themeColor="text1"/>
          <w:sz w:val="28"/>
          <w:szCs w:val="28"/>
          <w:lang w:bidi="ar-KW"/>
        </w:rPr>
        <w:t xml:space="preserve">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درک و آگاهی از آن در پرستاران شاغل در</w:t>
      </w:r>
      <w:r w:rsidRPr="0074572A">
        <w:rPr>
          <w:rFonts w:ascii="IRNazanin" w:hAnsi="IRNazanin" w:cs="IRNazanin"/>
          <w:color w:val="000000" w:themeColor="text1"/>
          <w:sz w:val="28"/>
          <w:szCs w:val="28"/>
          <w:lang w:bidi="ar-KW"/>
        </w:rPr>
        <w:t xml:space="preserve">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بخش مراقبت‌های ویژه نوزادان بیمارستان افضلی پور کرمان سال 1398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تا 1400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انجام پذیرفت.</w:t>
      </w:r>
    </w:p>
    <w:p w14:paraId="1035AFCB" w14:textId="3F91E4E4" w:rsidR="00DC52C4" w:rsidRPr="00730002" w:rsidRDefault="00DC52C4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ar-KW"/>
        </w:rPr>
      </w:pPr>
    </w:p>
    <w:p w14:paraId="0F9F6598" w14:textId="76A5C4BA" w:rsidR="004C1E97" w:rsidRPr="00730002" w:rsidRDefault="004C1E97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</w:p>
    <w:p w14:paraId="4DA0371D" w14:textId="77777777" w:rsidR="00B92B6B" w:rsidRPr="00730002" w:rsidRDefault="00B92B6B" w:rsidP="00453E6F">
      <w:pPr>
        <w:bidi/>
        <w:spacing w:after="0" w:line="360" w:lineRule="auto"/>
        <w:ind w:firstLine="567"/>
        <w:contextualSpacing/>
        <w:jc w:val="both"/>
        <w:rPr>
          <w:rFonts w:ascii="IRNazanin" w:hAnsi="IRNazanin" w:cs="IRNazanin"/>
          <w:color w:val="000000" w:themeColor="text1"/>
          <w:sz w:val="28"/>
          <w:szCs w:val="28"/>
        </w:rPr>
      </w:pPr>
    </w:p>
    <w:p w14:paraId="558DAC80" w14:textId="07A732E8" w:rsidR="00C05BFC" w:rsidRPr="00730002" w:rsidRDefault="00CC3315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730002">
        <w:rPr>
          <w:rFonts w:ascii="IRNazanin" w:hAnsi="IRNazanin" w:cs="IRNazanin"/>
          <w:color w:val="000000" w:themeColor="text1"/>
          <w:sz w:val="28"/>
          <w:szCs w:val="28"/>
          <w:rtl/>
        </w:rPr>
        <w:lastRenderedPageBreak/>
        <w:t xml:space="preserve">نوع ، جامعه </w:t>
      </w:r>
      <w:r w:rsidR="00C05BFC" w:rsidRPr="00730002">
        <w:rPr>
          <w:rFonts w:ascii="IRNazanin" w:hAnsi="IRNazanin" w:cs="IRNazanin"/>
          <w:color w:val="000000" w:themeColor="text1"/>
          <w:sz w:val="28"/>
          <w:szCs w:val="28"/>
          <w:rtl/>
        </w:rPr>
        <w:t>پژوهش</w:t>
      </w:r>
      <w:bookmarkEnd w:id="1"/>
      <w:r w:rsidR="00A0516A" w:rsidRPr="00730002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 و  </w:t>
      </w:r>
      <w:r w:rsidR="00A0516A" w:rsidRPr="00730002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روش نمونه</w:t>
      </w:r>
      <w:r w:rsidR="00A0516A" w:rsidRPr="00730002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softHyphen/>
        <w:t>گیری</w:t>
      </w:r>
    </w:p>
    <w:p w14:paraId="4FB24BF1" w14:textId="0618447B" w:rsidR="0074572A" w:rsidRDefault="0074572A" w:rsidP="00453E6F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jc w:val="both"/>
        <w:rPr>
          <w:rFonts w:ascii="IRNazanin" w:hAnsi="IRNazanin" w:cs="IRNazanin"/>
          <w:b w:val="0"/>
          <w:bCs w:val="0"/>
          <w:color w:val="auto"/>
          <w:sz w:val="24"/>
          <w:szCs w:val="24"/>
          <w:rtl/>
          <w:lang w:bidi="ar-SA"/>
        </w:rPr>
      </w:pPr>
      <w:r w:rsidRPr="0074572A">
        <w:rPr>
          <w:rFonts w:ascii="IRNazanin" w:hAnsi="IRNazanin" w:cs="IRNazanin"/>
          <w:b w:val="0"/>
          <w:bCs w:val="0"/>
          <w:color w:val="auto"/>
          <w:sz w:val="24"/>
          <w:szCs w:val="24"/>
          <w:rtl/>
          <w:lang w:bidi="ar-SA"/>
        </w:rPr>
        <w:t xml:space="preserve">این پـژوهش از نـوع نیمه تجربی دوگروهی قبل و بعد می‌باشد. نمونه‌های مطالعه 60 نفر از پرستاران بخش‌های مراقبت ویژه نوزادان 1 و 2 بیمارستان افضلی پور کرمان تشکیل داد که به روش </w:t>
      </w:r>
      <w:r w:rsidRPr="0074572A">
        <w:rPr>
          <w:rFonts w:ascii="IRNazanin" w:hAnsi="IRNazanin" w:cs="IRNazanin" w:hint="cs"/>
          <w:b w:val="0"/>
          <w:bCs w:val="0"/>
          <w:color w:val="auto"/>
          <w:sz w:val="24"/>
          <w:szCs w:val="24"/>
          <w:rtl/>
          <w:lang w:bidi="ar-SA"/>
        </w:rPr>
        <w:t>سرشماری</w:t>
      </w:r>
      <w:r w:rsidRPr="0074572A">
        <w:rPr>
          <w:rFonts w:ascii="IRNazanin" w:hAnsi="IRNazanin" w:cs="IRNazanin"/>
          <w:b w:val="0"/>
          <w:bCs w:val="0"/>
          <w:color w:val="auto"/>
          <w:sz w:val="24"/>
          <w:szCs w:val="24"/>
          <w:rtl/>
          <w:lang w:bidi="ar-SA"/>
        </w:rPr>
        <w:t xml:space="preserve"> وارد مطالعه، و به روش قرعه کشی به دو گروه کنترل و مداخله (دو گروه 30 نفر) تقسیم شدند.</w:t>
      </w:r>
    </w:p>
    <w:p w14:paraId="6F152D1C" w14:textId="72054844" w:rsidR="00C05BFC" w:rsidRPr="00730002" w:rsidRDefault="00172E21" w:rsidP="00453E6F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jc w:val="both"/>
        <w:rPr>
          <w:rFonts w:ascii="IRNazanin" w:hAnsi="IRNazanin" w:cs="IRNazanin"/>
          <w:b w:val="0"/>
          <w:bCs w:val="0"/>
          <w:color w:val="000000" w:themeColor="text1"/>
          <w:rtl/>
        </w:rPr>
      </w:pPr>
      <w:r w:rsidRPr="00730002">
        <w:rPr>
          <w:rFonts w:ascii="IRNazanin" w:hAnsi="IRNazanin" w:cs="IRNazanin"/>
          <w:rtl/>
        </w:rPr>
        <w:t xml:space="preserve">. </w:t>
      </w:r>
      <w:r w:rsidR="00C05BFC" w:rsidRPr="00730002">
        <w:rPr>
          <w:rFonts w:ascii="IRNazanin" w:hAnsi="IRNazanin" w:cs="IRNazanin"/>
          <w:b w:val="0"/>
          <w:bCs w:val="0"/>
          <w:color w:val="000000" w:themeColor="text1"/>
          <w:rtl/>
        </w:rPr>
        <w:t>روند اجرایی این پ</w:t>
      </w:r>
      <w:r w:rsidR="003F2496" w:rsidRPr="00730002">
        <w:rPr>
          <w:rFonts w:ascii="IRNazanin" w:hAnsi="IRNazanin" w:cs="IRNazanin"/>
          <w:b w:val="0"/>
          <w:bCs w:val="0"/>
          <w:color w:val="000000" w:themeColor="text1"/>
          <w:rtl/>
        </w:rPr>
        <w:t>ژوهش</w:t>
      </w:r>
    </w:p>
    <w:p w14:paraId="222DF96D" w14:textId="77777777" w:rsidR="0074572A" w:rsidRPr="0074572A" w:rsidRDefault="0074572A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</w:rPr>
      </w:pP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مداخله به این صورت بود که پرستاران در دو گروه مداخله و کنترل، ابتدا رضایت‌نامه کتبی را امضا کردند و بعد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ازآن پرسشنامه درک و آگاهی از مراقبت تکاملی را تکمیل کردند. پرستاران گروه مداخله، تحت آموزش مجازی بوسیله محتوای آموزش الکترونیکی حاوی مراقبت‌های تکاملی نوزادان که در سامانه نوی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د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 بارگذاری شده بود، قرار گرفتند. به‌ا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ی</w:t>
      </w:r>
      <w:r w:rsidRPr="0074572A">
        <w:rPr>
          <w:rFonts w:ascii="IRNazanin" w:hAnsi="IRNazanin" w:cs="IRNazanin" w:hint="eastAsia"/>
          <w:color w:val="000000" w:themeColor="text1"/>
          <w:sz w:val="28"/>
          <w:szCs w:val="28"/>
          <w:rtl/>
        </w:rPr>
        <w:t>ن‌ترت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ی</w:t>
      </w:r>
      <w:r w:rsidRPr="0074572A">
        <w:rPr>
          <w:rFonts w:ascii="IRNazanin" w:hAnsi="IRNazanin" w:cs="IRNazanin" w:hint="eastAsia"/>
          <w:color w:val="000000" w:themeColor="text1"/>
          <w:sz w:val="28"/>
          <w:szCs w:val="28"/>
          <w:rtl/>
        </w:rPr>
        <w:t>ب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 که بعد از تهیه بسته آموزش الکترونیک مراقبت تکاملی نوزادان، محتوای بسته که قسمت بیشتر به‌صورت فیلم آموزشی و اسلاید است و به تائید اساتید گروه نوزادان دانشگاه علوم پزشکی کرمان رسیده با هماهنگی با مرکز آموزش مجازی در سامانه نوید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(سیستم‌های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 مدیریت یادگیری</w:t>
      </w:r>
      <w:r w:rsidRPr="0074572A">
        <w:rPr>
          <w:rFonts w:ascii="IRNazanin" w:hAnsi="IRNazanin" w:cs="IRNazanin"/>
          <w:color w:val="000000" w:themeColor="text1"/>
          <w:sz w:val="28"/>
          <w:szCs w:val="28"/>
          <w:lang w:bidi="fa-IR"/>
        </w:rPr>
        <w:t xml:space="preserve"> </w:t>
      </w:r>
      <w:r w:rsidRPr="0074572A">
        <w:rPr>
          <w:rFonts w:ascii="IRNazanin" w:hAnsi="IRNazanin" w:cs="IRNazanin"/>
          <w:color w:val="000000" w:themeColor="text1"/>
          <w:sz w:val="28"/>
          <w:szCs w:val="28"/>
          <w:vertAlign w:val="superscript"/>
          <w:lang w:bidi="fa-IR"/>
        </w:rPr>
        <w:footnoteReference w:id="1"/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یا </w:t>
      </w:r>
      <w:r w:rsidRPr="0074572A">
        <w:rPr>
          <w:rFonts w:ascii="IRNazanin" w:hAnsi="IRNazanin" w:cs="IRNazanin"/>
          <w:color w:val="000000" w:themeColor="text1"/>
          <w:sz w:val="28"/>
          <w:szCs w:val="28"/>
          <w:lang w:bidi="fa-IR"/>
        </w:rPr>
        <w:t>LMS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 زیرساخت کلیدی و ضروری برای استقرار و توسعه یادگیری الکترونیکی محسوب می‌شوند) قرار گرفت. این سیستم‌های نرم‌افزار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ی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 امور مربوط به‌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ب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کارگ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ی</w:t>
      </w:r>
      <w:r w:rsidRPr="0074572A">
        <w:rPr>
          <w:rFonts w:ascii="IRNazanin" w:hAnsi="IRNazanin" w:cs="IRNazanin" w:hint="eastAsia"/>
          <w:color w:val="000000" w:themeColor="text1"/>
          <w:sz w:val="28"/>
          <w:szCs w:val="28"/>
          <w:rtl/>
        </w:rPr>
        <w:t>ر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ی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، ثبت‌نام، مدیریت، پیگیری، ارزشیابی، ارائه برنامه‌ها، برقراری تعامل بین فراگیران و محتوای برنامه و بین فراگیران و استادان را انجام می‌دهند.</w:t>
      </w:r>
    </w:p>
    <w:p w14:paraId="58C67E12" w14:textId="3458B23E" w:rsidR="0074572A" w:rsidRPr="0074572A" w:rsidRDefault="0074572A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</w:rPr>
      </w:pP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در شروع کار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یک جلسه جهت آشنایی با سامانه نوید ‌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بصو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رت حضوری برای گروه مداخله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و کنترل به صورت جداگانه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گذاشته شد. ابتدا گروه کنترل و مداخله وارد سامانه نوید شده، و به پرسشنامه‌ها پاسخ دادند. پس از یک ماه گروه کنترل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و مداخله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مجدد وارد سامانه شده و به پرسشنامه‌ها پاسخ دادند. محتوای الکترونیکی، شامل قسمت‌های مختلف مراقبت تکاملی در شش بخش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طی دو هفته قبل از اتمام یک ماه در سامانه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 در اختیار پرستاران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گروه مداخله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قرار گرفت. بطوریکه</w:t>
      </w:r>
      <w:r w:rsidRPr="0074572A">
        <w:rPr>
          <w:rFonts w:ascii="IRNazanin" w:hAnsi="IRNazanin" w:cs="IRNazanin"/>
          <w:color w:val="000000" w:themeColor="text1"/>
          <w:sz w:val="28"/>
          <w:szCs w:val="28"/>
          <w:lang w:bidi="fa-IR"/>
        </w:rPr>
        <w:t>‌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 هر فرد می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‌توانست با استفاده از نام کاربری و رمز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عبوری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 که از مرکز آموزش مجازی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دانشگاه علوم پزشکی کرمان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دریافت کرده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بود،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وارد سامانه شده و بخش‌های مختلف آموزش مراقبت تکاملی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lastRenderedPageBreak/>
        <w:t>را مشاهده نماید. مدت‌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زمان کل این محتوا حدوداً 120 دقیقه بود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،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که هر کدام از قسمت ها بسته به محتوا از 5دقیقه تا 15 دقیقه زمان را به خود اختصاص داد.</w:t>
      </w:r>
    </w:p>
    <w:p w14:paraId="51DF7093" w14:textId="77777777" w:rsidR="0074572A" w:rsidRPr="0074572A" w:rsidRDefault="0074572A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</w:rPr>
      </w:pP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با توجه به اینکه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ا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ی</w:t>
      </w:r>
      <w:r w:rsidRPr="0074572A">
        <w:rPr>
          <w:rFonts w:ascii="IRNazanin" w:hAnsi="IRNazanin" w:cs="IRNazanin" w:hint="eastAsia"/>
          <w:color w:val="000000" w:themeColor="text1"/>
          <w:sz w:val="28"/>
          <w:szCs w:val="28"/>
          <w:rtl/>
        </w:rPr>
        <w:t>ن‌جانب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خود پژوهشگر بودم و سعی کردم که ارتباط اطلاعاتی بین گروه کنترل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و مداخله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صورت نگیرد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فقط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گروه مداخله با رمز عبور مخصوص خود وارد سامانه شود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و آموزش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ببیند. در ضمن هنگام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پس‌آزمون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سؤال‌ها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مرتباً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عوض و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جابه‌جا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م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ی‌</w:t>
      </w:r>
      <w:r w:rsidRPr="0074572A">
        <w:rPr>
          <w:rFonts w:ascii="IRNazanin" w:hAnsi="IRNazanin" w:cs="IRNazanin" w:hint="eastAsia"/>
          <w:color w:val="000000" w:themeColor="text1"/>
          <w:sz w:val="28"/>
          <w:szCs w:val="28"/>
          <w:rtl/>
        </w:rPr>
        <w:t>شدند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.</w:t>
      </w:r>
    </w:p>
    <w:p w14:paraId="78F10934" w14:textId="77777777" w:rsidR="0074572A" w:rsidRPr="0074572A" w:rsidRDefault="0074572A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</w:rPr>
      </w:pP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یک ماه بعد از مداخله نیز با تعیین قرار قبلی مجدد گروه مداخله وارد سامانه شده و به پرسشنامه‌ها پاسخ دادند.</w:t>
      </w:r>
    </w:p>
    <w:p w14:paraId="51FB0454" w14:textId="77777777" w:rsidR="0074572A" w:rsidRPr="0074572A" w:rsidRDefault="0074572A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</w:rPr>
      </w:pP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گروه کنترل نیز پرسشنامه درک و آگاهی از مراقبت تکاملی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را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قبل از مداخله و یک ماه بعد از مداخله تکمیل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کردند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. در پایان نیز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فایل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بسته آموزش الکترونیک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در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کامپیوتر بخش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>قرار داده شد گروه کنترل نیز آز آن استفاده کنند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. همچنین به‌منظور استفاده کلیه پرستاران کشور، این محتوا در اختیار مرکز آموزش مداوم </w:t>
      </w:r>
      <w:r w:rsidRPr="0074572A">
        <w:rPr>
          <w:rFonts w:ascii="IRNazanin" w:hAnsi="IRNazanin" w:cs="IRNazanin" w:hint="cs"/>
          <w:color w:val="000000" w:themeColor="text1"/>
          <w:sz w:val="28"/>
          <w:szCs w:val="28"/>
          <w:rtl/>
        </w:rPr>
        <w:t xml:space="preserve">دانشگاه علوم پزشکی کرمان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قرار گرفت</w:t>
      </w:r>
      <w:r w:rsidRPr="0074572A">
        <w:rPr>
          <w:rFonts w:ascii="IRNazanin" w:hAnsi="IRNazanin" w:cs="IRNazanin"/>
          <w:color w:val="000000" w:themeColor="text1"/>
          <w:sz w:val="28"/>
          <w:szCs w:val="28"/>
          <w:lang w:bidi="fa-IR"/>
        </w:rPr>
        <w:t xml:space="preserve"> </w:t>
      </w:r>
      <w:r w:rsidRPr="0074572A">
        <w:rPr>
          <w:rFonts w:ascii="IRNazanin" w:hAnsi="IRNazanin" w:cs="IRNazanin"/>
          <w:color w:val="000000" w:themeColor="text1"/>
          <w:sz w:val="28"/>
          <w:szCs w:val="28"/>
          <w:rtl/>
        </w:rPr>
        <w:t>و در سایت بارگذاری شد.</w:t>
      </w:r>
    </w:p>
    <w:p w14:paraId="57118FA0" w14:textId="131EEF6E" w:rsidR="00172E21" w:rsidRPr="00172E21" w:rsidRDefault="00172E21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</w:p>
    <w:p w14:paraId="57BFE396" w14:textId="24D404C3" w:rsidR="00172E21" w:rsidRPr="00172E21" w:rsidRDefault="00172E21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</w:p>
    <w:p w14:paraId="468F3AEA" w14:textId="77777777" w:rsidR="00172E21" w:rsidRPr="00172E21" w:rsidRDefault="00172E21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</w:p>
    <w:p w14:paraId="67B3916B" w14:textId="77777777" w:rsidR="00B92B6B" w:rsidRPr="00730002" w:rsidRDefault="00B92B6B" w:rsidP="00453E6F">
      <w:pPr>
        <w:pStyle w:val="Heading1"/>
        <w:spacing w:before="0" w:line="360" w:lineRule="auto"/>
        <w:jc w:val="both"/>
        <w:rPr>
          <w:rFonts w:ascii="IRNazanin" w:hAnsi="IRNazanin" w:cs="IRNazanin"/>
          <w:b w:val="0"/>
          <w:bCs w:val="0"/>
          <w:color w:val="000000" w:themeColor="text1"/>
        </w:rPr>
      </w:pPr>
    </w:p>
    <w:p w14:paraId="053F9504" w14:textId="49BAC4B2" w:rsidR="00DC52C4" w:rsidRPr="00730002" w:rsidRDefault="009327BD" w:rsidP="00453E6F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jc w:val="both"/>
        <w:rPr>
          <w:rFonts w:ascii="IRNazanin" w:hAnsi="IRNazanin" w:cs="IRNazanin"/>
          <w:b w:val="0"/>
          <w:bCs w:val="0"/>
          <w:color w:val="000000" w:themeColor="text1"/>
          <w:rtl/>
        </w:rPr>
      </w:pPr>
      <w:r w:rsidRPr="00730002">
        <w:rPr>
          <w:rFonts w:ascii="IRNazanin" w:hAnsi="IRNazanin" w:cs="IRNazanin"/>
          <w:b w:val="0"/>
          <w:bCs w:val="0"/>
          <w:color w:val="000000" w:themeColor="text1"/>
          <w:rtl/>
        </w:rPr>
        <w:t xml:space="preserve">نتایج  و </w:t>
      </w:r>
      <w:r w:rsidR="00F47170" w:rsidRPr="00730002">
        <w:rPr>
          <w:rFonts w:ascii="IRNazanin" w:hAnsi="IRNazanin" w:cs="IRNazanin"/>
          <w:b w:val="0"/>
          <w:bCs w:val="0"/>
          <w:color w:val="000000" w:themeColor="text1"/>
          <w:rtl/>
        </w:rPr>
        <w:t>نتیجه‌گیری</w:t>
      </w:r>
    </w:p>
    <w:p w14:paraId="11EE7BF9" w14:textId="1D18C824" w:rsidR="0074572A" w:rsidRPr="0074572A" w:rsidRDefault="0074572A" w:rsidP="00453E6F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jc w:val="both"/>
        <w:rPr>
          <w:rFonts w:ascii="IRNazanin" w:eastAsia="Calibri" w:hAnsi="IRNazanin" w:cs="IRNazanin"/>
          <w:b w:val="0"/>
          <w:bCs w:val="0"/>
          <w:color w:val="auto"/>
          <w:rtl/>
          <w:lang w:bidi="ar-SA"/>
        </w:rPr>
      </w:pPr>
      <w:r w:rsidRPr="0074572A">
        <w:rPr>
          <w:rFonts w:ascii="IRNazanin" w:eastAsia="Calibri" w:hAnsi="IRNazanin" w:cs="IRNazanin"/>
          <w:b w:val="0"/>
          <w:bCs w:val="0"/>
          <w:color w:val="auto"/>
          <w:rtl/>
          <w:lang w:bidi="ar-SA"/>
        </w:rPr>
        <w:t xml:space="preserve">نتایج این پژوهش نشان داد که آموزش مجازی مبتنی بر مراقبت تکاملی نوزادان نارس بر درک و آگاهی از آن در پرستاران شاغل در بخش مراقبت‌های ویژه نوزادان، نقش مؤثری دارد. ازآنجاکه پرستار در ارائه خدمات مراقبتی، نقش کلیدی را بر عهده دارد، توجه به ارتقا </w:t>
      </w:r>
      <w:r w:rsidRPr="0074572A">
        <w:rPr>
          <w:rFonts w:ascii="IRNazanin" w:eastAsia="Calibri" w:hAnsi="IRNazanin" w:cs="IRNazanin" w:hint="cs"/>
          <w:b w:val="0"/>
          <w:bCs w:val="0"/>
          <w:color w:val="auto"/>
          <w:rtl/>
          <w:lang w:bidi="ar-SA"/>
        </w:rPr>
        <w:t>درک</w:t>
      </w:r>
      <w:r w:rsidRPr="0074572A">
        <w:rPr>
          <w:rFonts w:ascii="IRNazanin" w:eastAsia="Calibri" w:hAnsi="IRNazanin" w:cs="IRNazanin"/>
          <w:b w:val="0"/>
          <w:bCs w:val="0"/>
          <w:color w:val="auto"/>
          <w:rtl/>
          <w:lang w:bidi="ar-SA"/>
        </w:rPr>
        <w:t xml:space="preserve"> و آگاهی آن‌ها از اهمیت ویژه‌ای برخوردار است. آموزش مجازی به‌عنوان یک شیوه انعطاف‌پذیر که امکان دسترسی به محتوای آموزشی چندرسانه‌ای و جذاب را در هر مکان و هر زمان برای پرستاران فراهم می‌کند، جهت آموزش پرستاران بخش مراقبت‌های ویژه نوزادان و سایر بخش‌ها توصیه می‌شود. پیشنهاد می‌شود برنامه‌ریزی‌های لازم برای اجرای آموزش مجازی برای پرستاران بخش مراقبت‌های ویژه نوزادان، در دستور کار مسئولان و مدیران بیمارستان‌ها و بخش‌های مربوطه قرار گیرد.</w:t>
      </w:r>
    </w:p>
    <w:p w14:paraId="34783721" w14:textId="0516B45C" w:rsidR="00DC52C4" w:rsidRPr="0074572A" w:rsidRDefault="00DC52C4" w:rsidP="00453E6F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jc w:val="both"/>
        <w:rPr>
          <w:rFonts w:ascii="IRNazanin" w:hAnsi="IRNazanin" w:cs="IRNazanin"/>
          <w:b w:val="0"/>
          <w:bCs w:val="0"/>
          <w:color w:val="auto"/>
          <w:rtl/>
          <w:lang w:bidi="ar-KW"/>
        </w:rPr>
      </w:pPr>
    </w:p>
    <w:p w14:paraId="1C5FC4E7" w14:textId="5AC2E0FF" w:rsidR="00F47170" w:rsidRPr="00730002" w:rsidRDefault="00F47170" w:rsidP="00453E6F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jc w:val="both"/>
        <w:rPr>
          <w:rFonts w:ascii="IRNazanin" w:hAnsi="IRNazanin" w:cs="IRNazanin"/>
          <w:b w:val="0"/>
          <w:bCs w:val="0"/>
          <w:color w:val="000000" w:themeColor="text1"/>
          <w:rtl/>
        </w:rPr>
      </w:pPr>
    </w:p>
    <w:p w14:paraId="3D846EA1" w14:textId="1C94FB46" w:rsidR="00DC52C4" w:rsidRPr="00730002" w:rsidRDefault="00DC52C4" w:rsidP="00453E6F">
      <w:pPr>
        <w:jc w:val="both"/>
        <w:rPr>
          <w:rFonts w:ascii="IRNazanin" w:hAnsi="IRNazanin" w:cs="IRNazanin"/>
          <w:rtl/>
          <w:lang w:bidi="fa-IR"/>
        </w:rPr>
      </w:pPr>
    </w:p>
    <w:p w14:paraId="1A785C50" w14:textId="77777777" w:rsidR="00DC52C4" w:rsidRPr="00730002" w:rsidRDefault="00DC52C4" w:rsidP="00453E6F">
      <w:pPr>
        <w:jc w:val="both"/>
        <w:rPr>
          <w:rFonts w:ascii="IRNazanin" w:hAnsi="IRNazanin" w:cs="IRNazanin"/>
          <w:rtl/>
          <w:lang w:bidi="fa-IR"/>
        </w:rPr>
      </w:pPr>
    </w:p>
    <w:p w14:paraId="47E6F43E" w14:textId="77777777" w:rsidR="00DC52C4" w:rsidRPr="00730002" w:rsidRDefault="00DC52C4" w:rsidP="00453E6F">
      <w:pPr>
        <w:jc w:val="both"/>
        <w:rPr>
          <w:rFonts w:ascii="IRNazanin" w:hAnsi="IRNazanin" w:cs="IRNazanin"/>
          <w:rtl/>
          <w:lang w:bidi="fa-IR"/>
        </w:rPr>
      </w:pPr>
    </w:p>
    <w:p w14:paraId="69DD1B19" w14:textId="77777777" w:rsidR="00DC52C4" w:rsidRPr="00730002" w:rsidRDefault="00DC52C4" w:rsidP="00453E6F">
      <w:pPr>
        <w:jc w:val="both"/>
        <w:rPr>
          <w:rFonts w:ascii="IRNazanin" w:hAnsi="IRNazanin" w:cs="IRNazanin"/>
          <w:rtl/>
          <w:lang w:bidi="fa-IR"/>
        </w:rPr>
      </w:pPr>
    </w:p>
    <w:p w14:paraId="705ACFD0" w14:textId="77777777" w:rsidR="00B92B6B" w:rsidRPr="00730002" w:rsidRDefault="00B92B6B" w:rsidP="00453E6F">
      <w:pPr>
        <w:pStyle w:val="Heading1"/>
        <w:spacing w:before="0" w:line="360" w:lineRule="auto"/>
        <w:jc w:val="both"/>
        <w:rPr>
          <w:rFonts w:ascii="IRNazanin" w:hAnsi="IRNazanin" w:cs="IRNazanin"/>
          <w:b w:val="0"/>
          <w:bCs w:val="0"/>
          <w:color w:val="000000" w:themeColor="text1"/>
        </w:rPr>
      </w:pPr>
    </w:p>
    <w:p w14:paraId="3CC930BA" w14:textId="6EDEB1E0" w:rsidR="00F47170" w:rsidRPr="00730002" w:rsidRDefault="00EA7B64" w:rsidP="00453E6F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jc w:val="both"/>
        <w:rPr>
          <w:rFonts w:ascii="IRNazanin" w:hAnsi="IRNazanin" w:cs="IRNazanin"/>
          <w:b w:val="0"/>
          <w:bCs w:val="0"/>
          <w:color w:val="000000" w:themeColor="text1"/>
          <w:rtl/>
        </w:rPr>
      </w:pPr>
      <w:r w:rsidRPr="00730002">
        <w:rPr>
          <w:rFonts w:ascii="IRNazanin" w:hAnsi="IRNazanin" w:cs="IRNazanin"/>
          <w:b w:val="0"/>
          <w:bCs w:val="0"/>
          <w:color w:val="000000" w:themeColor="text1"/>
          <w:rtl/>
        </w:rPr>
        <w:t>کاربرد پژوهش و اثر گذاری ان</w:t>
      </w:r>
    </w:p>
    <w:p w14:paraId="26E1AE66" w14:textId="42AD767E" w:rsidR="00EE3E2F" w:rsidRPr="00730002" w:rsidRDefault="00453E6F" w:rsidP="00453E6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</w:pPr>
      <w:r>
        <w:rPr>
          <w:rFonts w:ascii="IRNazanin" w:hAnsi="IRNazanin" w:cs="IRNazanin" w:hint="cs"/>
          <w:color w:val="333333"/>
          <w:sz w:val="28"/>
          <w:szCs w:val="28"/>
          <w:rtl/>
        </w:rPr>
        <w:t xml:space="preserve">فایل الکترونیک صداگذاری شده </w:t>
      </w:r>
      <w:r w:rsidR="00DC52C4" w:rsidRPr="00730002">
        <w:rPr>
          <w:rFonts w:ascii="IRNazanin" w:hAnsi="IRNazanin" w:cs="IRNazanin"/>
          <w:color w:val="333333"/>
          <w:sz w:val="28"/>
          <w:szCs w:val="28"/>
          <w:rtl/>
        </w:rPr>
        <w:t xml:space="preserve"> اموزشی قابل نصب بر روی سیستم های</w:t>
      </w:r>
      <w:r>
        <w:rPr>
          <w:rFonts w:ascii="IRNazanin" w:hAnsi="IRNazanin" w:cs="IRNazanin" w:hint="cs"/>
          <w:color w:val="333333"/>
          <w:sz w:val="28"/>
          <w:szCs w:val="28"/>
          <w:rtl/>
        </w:rPr>
        <w:t xml:space="preserve">  عامل ویندوز </w:t>
      </w:r>
      <w:r w:rsidR="00DC52C4" w:rsidRPr="00730002">
        <w:rPr>
          <w:rFonts w:ascii="IRNazanin" w:hAnsi="IRNazanin" w:cs="IRNazanin"/>
          <w:color w:val="333333"/>
          <w:sz w:val="28"/>
          <w:szCs w:val="28"/>
          <w:rtl/>
        </w:rPr>
        <w:t xml:space="preserve"> ، </w:t>
      </w:r>
      <w:r w:rsidR="001F3361" w:rsidRPr="00730002">
        <w:rPr>
          <w:rFonts w:ascii="IRNazanin" w:hAnsi="IRNazanin" w:cs="IRNazanin"/>
          <w:color w:val="333333"/>
          <w:sz w:val="28"/>
          <w:szCs w:val="28"/>
          <w:rtl/>
        </w:rPr>
        <w:t xml:space="preserve"> مستخرج از طرح تحقیقاتی  و خلاصه ای از نتایج این طرح</w:t>
      </w:r>
      <w:r w:rsidR="001F3361" w:rsidRPr="0073000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="001806EC" w:rsidRPr="0073000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به </w:t>
      </w:r>
      <w:r w:rsidR="00EA7B64" w:rsidRPr="0073000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مدیر پرستاری و سوپروایزر اموزشی  بیمارستان </w:t>
      </w:r>
      <w:r w:rsidR="001806EC" w:rsidRPr="0073000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="00DC52C4" w:rsidRPr="0073000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بیمارستان افضلی پور </w:t>
      </w:r>
      <w:r w:rsidR="001806EC" w:rsidRPr="0073000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تحویل داده شد </w:t>
      </w:r>
      <w:r w:rsidR="001F3361" w:rsidRPr="0073000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و </w:t>
      </w:r>
      <w:r w:rsidR="001806EC" w:rsidRPr="0073000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جهت استفاده</w:t>
      </w:r>
      <w:r w:rsidR="001F3361" w:rsidRPr="0073000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پرستاران </w:t>
      </w:r>
      <w:r w:rsidR="00DC52C4" w:rsidRPr="0073000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در بخش مراقبت ویژه نوزادان </w:t>
      </w:r>
      <w:r w:rsidR="00172E21" w:rsidRPr="0073000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بود </w:t>
      </w:r>
      <w:r w:rsidR="00EE3E2F" w:rsidRPr="00730002">
        <w:rPr>
          <w:rFonts w:ascii="IRNazanin" w:hAnsi="IRNazanin" w:cs="IRNazanin"/>
          <w:color w:val="333333"/>
          <w:sz w:val="28"/>
          <w:szCs w:val="28"/>
          <w:rtl/>
        </w:rPr>
        <w:t>. قابل ذکر است</w:t>
      </w:r>
      <w:r w:rsidR="004C1E97" w:rsidRPr="00730002">
        <w:rPr>
          <w:rFonts w:ascii="IRNazanin" w:hAnsi="IRNazanin" w:cs="IRNazanin"/>
          <w:color w:val="333333"/>
          <w:sz w:val="28"/>
          <w:szCs w:val="28"/>
          <w:rtl/>
        </w:rPr>
        <w:t xml:space="preserve"> این طرح </w:t>
      </w:r>
      <w:r w:rsidR="004C1E97" w:rsidRPr="00730002">
        <w:rPr>
          <w:rFonts w:ascii="IRNazanin" w:eastAsia="Times New Roman" w:hAnsi="IRNazanin" w:cs="IRNazanin"/>
          <w:sz w:val="28"/>
          <w:szCs w:val="28"/>
          <w:rtl/>
        </w:rPr>
        <w:t xml:space="preserve"> در حیطه</w:t>
      </w:r>
      <w:r w:rsidR="001F3361" w:rsidRPr="00730002">
        <w:rPr>
          <w:rFonts w:ascii="IRNazanin" w:eastAsia="Times New Roman" w:hAnsi="IRNazanin" w:cs="IRNazanin"/>
          <w:sz w:val="28"/>
          <w:szCs w:val="28"/>
          <w:rtl/>
        </w:rPr>
        <w:t xml:space="preserve"> </w:t>
      </w:r>
      <w:r w:rsidR="001F3361" w:rsidRPr="00730002">
        <w:rPr>
          <w:rFonts w:ascii="IRNazanin" w:eastAsia="Times New Roman" w:hAnsi="IRNazanin" w:cs="IRNazanin"/>
          <w:sz w:val="28"/>
          <w:szCs w:val="28"/>
          <w:rtl/>
        </w:rPr>
        <w:lastRenderedPageBreak/>
        <w:t>ارائه خدمات</w:t>
      </w:r>
      <w:r w:rsidR="00EE3E2F" w:rsidRPr="00730002">
        <w:rPr>
          <w:rFonts w:ascii="IRNazanin" w:hAnsi="IRNazanin" w:cs="IRNazanin"/>
          <w:color w:val="333333"/>
          <w:sz w:val="28"/>
          <w:szCs w:val="28"/>
          <w:rtl/>
        </w:rPr>
        <w:t xml:space="preserve"> </w:t>
      </w:r>
      <w:r w:rsidR="004C1E97" w:rsidRPr="00730002">
        <w:rPr>
          <w:rFonts w:ascii="IRNazanin" w:eastAsia="Times New Roman" w:hAnsi="IRNazanin" w:cs="IRNazanin"/>
          <w:sz w:val="28"/>
          <w:szCs w:val="28"/>
          <w:rtl/>
        </w:rPr>
        <w:t xml:space="preserve">اثر گذار بوده است و </w:t>
      </w:r>
      <w:r w:rsidR="00EE3E2F" w:rsidRPr="00730002">
        <w:rPr>
          <w:rFonts w:ascii="IRNazanin" w:hAnsi="IRNazanin" w:cs="IRNazanin"/>
          <w:color w:val="333333"/>
          <w:sz w:val="28"/>
          <w:szCs w:val="28"/>
          <w:rtl/>
        </w:rPr>
        <w:t>اجرای</w:t>
      </w:r>
      <w:r w:rsidR="004C1E97" w:rsidRPr="00730002">
        <w:rPr>
          <w:rFonts w:ascii="IRNazanin" w:hAnsi="IRNazanin" w:cs="IRNazanin"/>
          <w:color w:val="333333"/>
          <w:sz w:val="28"/>
          <w:szCs w:val="28"/>
          <w:rtl/>
        </w:rPr>
        <w:t xml:space="preserve"> ان </w:t>
      </w:r>
      <w:r w:rsidR="00EE3E2F" w:rsidRPr="00730002">
        <w:rPr>
          <w:rFonts w:ascii="IRNazanin" w:hAnsi="IRNazanin" w:cs="IRNazanin"/>
          <w:color w:val="333333"/>
          <w:sz w:val="28"/>
          <w:szCs w:val="28"/>
          <w:rtl/>
        </w:rPr>
        <w:t xml:space="preserve"> </w:t>
      </w:r>
      <w:r w:rsidR="004C1E97" w:rsidRPr="00730002">
        <w:rPr>
          <w:rFonts w:ascii="IRNazanin" w:hAnsi="IRNazanin" w:cs="IRNazanin"/>
          <w:color w:val="333333"/>
          <w:sz w:val="28"/>
          <w:szCs w:val="28"/>
          <w:rtl/>
        </w:rPr>
        <w:t>باعث</w:t>
      </w:r>
      <w:r w:rsidR="00EE3E2F" w:rsidRPr="00730002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اجرا ی </w:t>
      </w:r>
      <w:r w:rsidR="00AC1CEF" w:rsidRPr="00730002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برنامه توانمند سازی </w:t>
      </w:r>
      <w:r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 xml:space="preserve">پرستاران </w:t>
      </w:r>
      <w:r w:rsidR="00AC1CEF" w:rsidRPr="00730002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نوزادان نارس در زمینه </w:t>
      </w:r>
      <w:r w:rsidR="00172E21" w:rsidRPr="00730002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انجام مراقبت های </w:t>
      </w:r>
      <w:r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 xml:space="preserve">تکاملی </w:t>
      </w:r>
      <w:r w:rsidR="00172E21" w:rsidRPr="00730002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نوزادان در طول بستری در بیمارستان بود </w:t>
      </w:r>
      <w:r w:rsidR="00AC1CEF" w:rsidRPr="00730002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="00172E21" w:rsidRPr="00730002">
        <w:rPr>
          <w:rFonts w:ascii="IRNazanin" w:hAnsi="IRNazanin" w:cs="IRNazanin"/>
          <w:color w:val="333333"/>
          <w:sz w:val="28"/>
          <w:szCs w:val="28"/>
          <w:rtl/>
          <w:lang w:bidi="fa-IR"/>
        </w:rPr>
        <w:t>.</w:t>
      </w:r>
      <w:r w:rsidR="004C1E97" w:rsidRPr="00730002">
        <w:rPr>
          <w:rFonts w:ascii="IRNazanin" w:hAnsi="IRNazanin" w:cs="IRNazanin"/>
          <w:color w:val="333333"/>
          <w:sz w:val="28"/>
          <w:szCs w:val="28"/>
          <w:rtl/>
        </w:rPr>
        <w:t>طبق تفاهم نامه مابین تیم تحقیق و سوپروایزر اموزشی بیمارستان مقرر شد این اموزش ها در بیمارستان به طور مستمر ادامه یابد</w:t>
      </w:r>
      <w:r w:rsidR="0087600C" w:rsidRPr="00730002">
        <w:rPr>
          <w:rFonts w:ascii="IRNazanin" w:hAnsi="IRNazanin" w:cs="IRNazanin"/>
          <w:color w:val="333333"/>
          <w:sz w:val="28"/>
          <w:szCs w:val="28"/>
          <w:rtl/>
        </w:rPr>
        <w:t xml:space="preserve"> (مستند تاثیرگذاری پیوست می باشد)</w:t>
      </w:r>
      <w:r w:rsidR="004C1E97" w:rsidRPr="00730002">
        <w:rPr>
          <w:rFonts w:ascii="IRNazanin" w:hAnsi="IRNazanin" w:cs="IRNazanin"/>
          <w:color w:val="333333"/>
          <w:sz w:val="28"/>
          <w:szCs w:val="28"/>
          <w:rtl/>
        </w:rPr>
        <w:t>.</w:t>
      </w:r>
    </w:p>
    <w:p w14:paraId="78147F48" w14:textId="47209C35" w:rsidR="00547ACC" w:rsidRPr="00730002" w:rsidRDefault="00000000" w:rsidP="00453E6F">
      <w:pPr>
        <w:jc w:val="both"/>
        <w:rPr>
          <w:rFonts w:ascii="IRNazanin" w:hAnsi="IRNazanin" w:cs="IRNazanin"/>
        </w:rPr>
      </w:pPr>
    </w:p>
    <w:sectPr w:rsidR="00547ACC" w:rsidRPr="00730002" w:rsidSect="00B92B6B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E03F1" w14:textId="77777777" w:rsidR="006D14F0" w:rsidRDefault="006D14F0" w:rsidP="00C05BFC">
      <w:pPr>
        <w:spacing w:after="0" w:line="240" w:lineRule="auto"/>
      </w:pPr>
      <w:r>
        <w:separator/>
      </w:r>
    </w:p>
  </w:endnote>
  <w:endnote w:type="continuationSeparator" w:id="0">
    <w:p w14:paraId="44A49110" w14:textId="77777777" w:rsidR="006D14F0" w:rsidRDefault="006D14F0" w:rsidP="00C0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Nazanin">
    <w:panose1 w:val="02000506000000020002"/>
    <w:charset w:val="00"/>
    <w:family w:val="auto"/>
    <w:pitch w:val="variable"/>
    <w:sig w:usb0="21002A87" w:usb1="00000000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7765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C184FE" w14:textId="61FEC3BC" w:rsidR="00334069" w:rsidRDefault="003340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600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EA02064" w14:textId="77777777" w:rsidR="00334069" w:rsidRDefault="00334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8B68C" w14:textId="77777777" w:rsidR="006D14F0" w:rsidRDefault="006D14F0" w:rsidP="00C05BFC">
      <w:pPr>
        <w:spacing w:after="0" w:line="240" w:lineRule="auto"/>
      </w:pPr>
      <w:r>
        <w:separator/>
      </w:r>
    </w:p>
  </w:footnote>
  <w:footnote w:type="continuationSeparator" w:id="0">
    <w:p w14:paraId="7152E81B" w14:textId="77777777" w:rsidR="006D14F0" w:rsidRDefault="006D14F0" w:rsidP="00C05BFC">
      <w:pPr>
        <w:spacing w:after="0" w:line="240" w:lineRule="auto"/>
      </w:pPr>
      <w:r>
        <w:continuationSeparator/>
      </w:r>
    </w:p>
  </w:footnote>
  <w:footnote w:id="1">
    <w:p w14:paraId="25E1EED9" w14:textId="77777777" w:rsidR="0074572A" w:rsidRPr="00CD28B9" w:rsidRDefault="0074572A" w:rsidP="0074572A">
      <w:pPr>
        <w:pStyle w:val="FootnoteText"/>
        <w:rPr>
          <w:rFonts w:ascii="IRNazanin" w:hAnsi="IRNazanin" w:cs="IRNazanin"/>
          <w:sz w:val="24"/>
          <w:szCs w:val="24"/>
          <w:lang w:bidi="fa-IR"/>
        </w:rPr>
      </w:pPr>
      <w:r w:rsidRPr="00CD28B9">
        <w:rPr>
          <w:rStyle w:val="FootnoteReference"/>
          <w:rFonts w:ascii="IRNazanin" w:hAnsi="IRNazanin" w:cs="IRNazanin"/>
          <w:sz w:val="24"/>
          <w:szCs w:val="24"/>
        </w:rPr>
        <w:footnoteRef/>
      </w:r>
      <w:r w:rsidRPr="00CD28B9">
        <w:rPr>
          <w:rFonts w:ascii="IRNazanin" w:hAnsi="IRNazanin" w:cs="IRNazanin"/>
          <w:sz w:val="24"/>
          <w:szCs w:val="24"/>
        </w:rPr>
        <w:t xml:space="preserve"> </w:t>
      </w:r>
      <w:r w:rsidRPr="00CD28B9">
        <w:rPr>
          <w:rFonts w:ascii="IRNazanin" w:hAnsi="IRNazanin" w:cs="IRNazanin"/>
          <w:sz w:val="24"/>
          <w:szCs w:val="24"/>
          <w:lang w:bidi="fa-IR"/>
        </w:rPr>
        <w:t>Learning Management System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B4635"/>
    <w:multiLevelType w:val="hybridMultilevel"/>
    <w:tmpl w:val="533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E06647"/>
    <w:multiLevelType w:val="hybridMultilevel"/>
    <w:tmpl w:val="0EE846B4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 w16cid:durableId="176433322">
    <w:abstractNumId w:val="0"/>
  </w:num>
  <w:num w:numId="2" w16cid:durableId="1079862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1F0"/>
    <w:rsid w:val="00011A3F"/>
    <w:rsid w:val="00024803"/>
    <w:rsid w:val="00024DB2"/>
    <w:rsid w:val="00097A22"/>
    <w:rsid w:val="000F21F0"/>
    <w:rsid w:val="00172E21"/>
    <w:rsid w:val="001806EC"/>
    <w:rsid w:val="001E40E7"/>
    <w:rsid w:val="001F3361"/>
    <w:rsid w:val="0026001C"/>
    <w:rsid w:val="002C1414"/>
    <w:rsid w:val="00334069"/>
    <w:rsid w:val="003B52F0"/>
    <w:rsid w:val="003D6803"/>
    <w:rsid w:val="003F2496"/>
    <w:rsid w:val="00453E6F"/>
    <w:rsid w:val="004B7975"/>
    <w:rsid w:val="004C1C47"/>
    <w:rsid w:val="004C1E97"/>
    <w:rsid w:val="00522D49"/>
    <w:rsid w:val="00526D07"/>
    <w:rsid w:val="005C4F7A"/>
    <w:rsid w:val="005D7E3E"/>
    <w:rsid w:val="006D14F0"/>
    <w:rsid w:val="006D6D39"/>
    <w:rsid w:val="006E03D0"/>
    <w:rsid w:val="006F7C49"/>
    <w:rsid w:val="00722976"/>
    <w:rsid w:val="00730002"/>
    <w:rsid w:val="007417D0"/>
    <w:rsid w:val="0074572A"/>
    <w:rsid w:val="00786FFF"/>
    <w:rsid w:val="0087600C"/>
    <w:rsid w:val="008E0234"/>
    <w:rsid w:val="008E6B19"/>
    <w:rsid w:val="009327BD"/>
    <w:rsid w:val="009B121F"/>
    <w:rsid w:val="009F672C"/>
    <w:rsid w:val="00A0516A"/>
    <w:rsid w:val="00A30950"/>
    <w:rsid w:val="00A44CD8"/>
    <w:rsid w:val="00A52256"/>
    <w:rsid w:val="00AC1CEF"/>
    <w:rsid w:val="00B007AD"/>
    <w:rsid w:val="00B2101A"/>
    <w:rsid w:val="00B92B6B"/>
    <w:rsid w:val="00C05BFC"/>
    <w:rsid w:val="00CC3315"/>
    <w:rsid w:val="00D04BE6"/>
    <w:rsid w:val="00D514B1"/>
    <w:rsid w:val="00D97BB0"/>
    <w:rsid w:val="00DC52C4"/>
    <w:rsid w:val="00E17F88"/>
    <w:rsid w:val="00E46DB6"/>
    <w:rsid w:val="00E57D8E"/>
    <w:rsid w:val="00EA7B64"/>
    <w:rsid w:val="00EE3E2F"/>
    <w:rsid w:val="00F21F7D"/>
    <w:rsid w:val="00F32D8F"/>
    <w:rsid w:val="00F3577B"/>
    <w:rsid w:val="00F47170"/>
    <w:rsid w:val="00F87943"/>
    <w:rsid w:val="00FD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9B4D2"/>
  <w15:docId w15:val="{EBCE5244-0C7E-4C59-B7B8-C00B3668B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F0"/>
    <w:pPr>
      <w:spacing w:after="160"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5BFC"/>
    <w:pPr>
      <w:keepNext/>
      <w:keepLines/>
      <w:bidi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5BFC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1F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514B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05BFC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C05B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5BFC"/>
    <w:pPr>
      <w:spacing w:line="259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05BFC"/>
  </w:style>
  <w:style w:type="character" w:customStyle="1" w:styleId="newsnavtitle">
    <w:name w:val="news_nav_title"/>
    <w:basedOn w:val="DefaultParagraphFont"/>
    <w:rsid w:val="00C05BFC"/>
  </w:style>
  <w:style w:type="character" w:styleId="CommentReference">
    <w:name w:val="annotation reference"/>
    <w:basedOn w:val="DefaultParagraphFont"/>
    <w:uiPriority w:val="99"/>
    <w:semiHidden/>
    <w:unhideWhenUsed/>
    <w:rsid w:val="00A05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5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5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5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516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3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069"/>
  </w:style>
  <w:style w:type="paragraph" w:styleId="Footer">
    <w:name w:val="footer"/>
    <w:basedOn w:val="Normal"/>
    <w:link w:val="FooterChar"/>
    <w:uiPriority w:val="99"/>
    <w:unhideWhenUsed/>
    <w:rsid w:val="0033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069"/>
  </w:style>
  <w:style w:type="paragraph" w:styleId="FootnoteText">
    <w:name w:val="footnote text"/>
    <w:basedOn w:val="Normal"/>
    <w:link w:val="FootnoteTextChar"/>
    <w:uiPriority w:val="99"/>
    <w:semiHidden/>
    <w:unhideWhenUsed/>
    <w:rsid w:val="007457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572A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7457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جمیله فرخ زادیان</cp:lastModifiedBy>
  <cp:revision>5</cp:revision>
  <dcterms:created xsi:type="dcterms:W3CDTF">2022-07-02T05:43:00Z</dcterms:created>
  <dcterms:modified xsi:type="dcterms:W3CDTF">2022-07-02T06:05:00Z</dcterms:modified>
</cp:coreProperties>
</file>